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8063" w14:textId="77777777"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14:paraId="137E259E" w14:textId="27F8ABE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14:paraId="1B3C7F0D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D518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C" w14:textId="094B01BD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</w:p>
        </w:tc>
      </w:tr>
      <w:tr w:rsidR="00756A26" w:rsidRPr="00756A26" w14:paraId="34FCFE82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B1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F370" w14:textId="62FE1574" w:rsidR="00756A26" w:rsidRPr="006C0E3F" w:rsidRDefault="006C0E3F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2349139</w:t>
            </w:r>
          </w:p>
        </w:tc>
      </w:tr>
    </w:tbl>
    <w:p w14:paraId="68BC8D80" w14:textId="0D2BFF6B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248D6442" w14:textId="3043DA4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5F4BFC03" w14:textId="361A52D4"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</w:t>
      </w:r>
    </w:p>
    <w:p w14:paraId="010FD63C" w14:textId="77777777"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14:paraId="579A78CA" w14:textId="77777777" w:rsidR="00C545F1" w:rsidRPr="00C545F1" w:rsidRDefault="00C545F1" w:rsidP="00C545F1"/>
    <w:p w14:paraId="5C18B1AD" w14:textId="77777777" w:rsidR="00C545F1" w:rsidRPr="00C545F1" w:rsidRDefault="00C545F1" w:rsidP="00C545F1"/>
    <w:p w14:paraId="3A652C6A" w14:textId="77777777" w:rsidR="0026453A" w:rsidRPr="00E53722" w:rsidRDefault="0026453A" w:rsidP="0026453A"/>
    <w:p w14:paraId="5665ADEE" w14:textId="77777777" w:rsidR="00FC1BAC" w:rsidRDefault="00FC1BAC" w:rsidP="004F6968">
      <w:pPr>
        <w:pStyle w:val="2"/>
        <w:numPr>
          <w:ilvl w:val="0"/>
          <w:numId w:val="0"/>
        </w:numPr>
        <w:spacing w:after="120"/>
      </w:pPr>
    </w:p>
    <w:p w14:paraId="15CE71FC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637CAE28" w14:textId="77777777" w:rsidR="006C0E3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6C0E3F">
        <w:rPr>
          <w:b/>
          <w:sz w:val="26"/>
          <w:szCs w:val="26"/>
        </w:rPr>
        <w:t xml:space="preserve">широкоформатная </w:t>
      </w:r>
      <w:proofErr w:type="spellStart"/>
      <w:r w:rsidR="006C0E3F">
        <w:rPr>
          <w:b/>
          <w:sz w:val="26"/>
          <w:szCs w:val="26"/>
          <w:lang w:val="en-US"/>
        </w:rPr>
        <w:t>OfficeSpace</w:t>
      </w:r>
      <w:proofErr w:type="spellEnd"/>
      <w:r w:rsidR="006C0E3F" w:rsidRPr="006C0E3F">
        <w:rPr>
          <w:b/>
          <w:sz w:val="26"/>
          <w:szCs w:val="26"/>
        </w:rPr>
        <w:t xml:space="preserve"> 420</w:t>
      </w:r>
      <w:r w:rsidR="006C0E3F">
        <w:rPr>
          <w:b/>
          <w:sz w:val="26"/>
          <w:szCs w:val="26"/>
        </w:rPr>
        <w:t>мм*175м, 80г/м2, вт.76мм</w:t>
      </w:r>
      <w:r w:rsidR="00FC1BAC">
        <w:rPr>
          <w:b/>
          <w:sz w:val="26"/>
          <w:szCs w:val="26"/>
        </w:rPr>
        <w:t>).</w:t>
      </w:r>
    </w:p>
    <w:p w14:paraId="2BF780F4" w14:textId="0FE58CE6" w:rsidR="004F6968" w:rsidRPr="00C45AA9" w:rsidRDefault="009C0389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14:paraId="511AD12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D6AE12" w14:textId="77777777"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14:paraId="22E0A768" w14:textId="77777777"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14:paraId="1F830378" w14:textId="2A629964"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</w:t>
      </w:r>
      <w:proofErr w:type="spellStart"/>
      <w:r w:rsidRPr="00C545F1">
        <w:rPr>
          <w:sz w:val="24"/>
          <w:szCs w:val="24"/>
        </w:rPr>
        <w:t>приведенны</w:t>
      </w:r>
      <w:proofErr w:type="spellEnd"/>
      <w:r w:rsidRPr="00C545F1">
        <w:rPr>
          <w:sz w:val="24"/>
          <w:szCs w:val="24"/>
        </w:rPr>
        <w:t xml:space="preserve">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14:paraId="72A04D0D" w14:textId="77777777" w:rsidTr="006024BA">
        <w:tc>
          <w:tcPr>
            <w:tcW w:w="655" w:type="pct"/>
            <w:vAlign w:val="center"/>
          </w:tcPr>
          <w:p w14:paraId="0028DF66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14:paraId="3B0F0680" w14:textId="77777777"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14:paraId="4A792A0D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14:paraId="254F1CE0" w14:textId="77777777"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14:paraId="67138348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14:paraId="0706FDEC" w14:textId="77777777" w:rsidTr="006024BA">
        <w:tc>
          <w:tcPr>
            <w:tcW w:w="655" w:type="pct"/>
            <w:vAlign w:val="center"/>
          </w:tcPr>
          <w:p w14:paraId="0AB8DB25" w14:textId="0E511E8B" w:rsidR="00347485" w:rsidRPr="00347485" w:rsidRDefault="006C0E3F" w:rsidP="00347485">
            <w:pPr>
              <w:ind w:firstLine="0"/>
            </w:pPr>
            <w:r>
              <w:t xml:space="preserve">Бумага широкоформатная </w:t>
            </w:r>
            <w:proofErr w:type="spellStart"/>
            <w:r w:rsidRPr="006C0E3F">
              <w:t>OfficeSpace</w:t>
            </w:r>
            <w:proofErr w:type="spellEnd"/>
            <w:r>
              <w:t xml:space="preserve"> 420мм*175м, 80г/м2, вт.76мм</w:t>
            </w:r>
          </w:p>
        </w:tc>
        <w:tc>
          <w:tcPr>
            <w:tcW w:w="2168" w:type="pct"/>
            <w:vAlign w:val="center"/>
          </w:tcPr>
          <w:p w14:paraId="1FF23BDA" w14:textId="7679747B" w:rsidR="00347485" w:rsidRPr="00347485" w:rsidRDefault="006C0E3F" w:rsidP="00ED5DB6">
            <w:pPr>
              <w:ind w:firstLine="0"/>
              <w:rPr>
                <w:sz w:val="22"/>
                <w:szCs w:val="22"/>
              </w:rPr>
            </w:pPr>
            <w:r w:rsidRPr="006C0E3F">
              <w:t xml:space="preserve">Бумага широкоформатная </w:t>
            </w:r>
            <w:proofErr w:type="spellStart"/>
            <w:r w:rsidRPr="006C0E3F">
              <w:t>OfficeSpace</w:t>
            </w:r>
            <w:proofErr w:type="spellEnd"/>
            <w:r w:rsidRPr="006C0E3F">
              <w:t xml:space="preserve"> без покрытия. Предназначена для печати чертежей, линейной графики, схем и других видов технической документации. Идеальна для печати черно-белой, а также отдельных видов цветной графики без передачи полутонов. Используется на широкоформатных ксерографических инженерных системах HP, Canon, Epson, </w:t>
            </w:r>
            <w:proofErr w:type="spellStart"/>
            <w:r w:rsidRPr="006C0E3F">
              <w:t>Graphteс</w:t>
            </w:r>
            <w:proofErr w:type="spellEnd"/>
            <w:r w:rsidRPr="006C0E3F">
              <w:t xml:space="preserve">, KIP, </w:t>
            </w:r>
            <w:proofErr w:type="spellStart"/>
            <w:r w:rsidRPr="006C0E3F">
              <w:t>Kyocera</w:t>
            </w:r>
            <w:proofErr w:type="spellEnd"/>
            <w:r w:rsidRPr="006C0E3F">
              <w:t xml:space="preserve">, </w:t>
            </w:r>
            <w:proofErr w:type="spellStart"/>
            <w:r w:rsidRPr="006C0E3F">
              <w:t>Leonardo</w:t>
            </w:r>
            <w:proofErr w:type="spellEnd"/>
            <w:r w:rsidRPr="006C0E3F">
              <w:t xml:space="preserve">, </w:t>
            </w:r>
            <w:proofErr w:type="spellStart"/>
            <w:r w:rsidRPr="006C0E3F">
              <w:t>Mimaki</w:t>
            </w:r>
            <w:proofErr w:type="spellEnd"/>
            <w:r w:rsidRPr="006C0E3F">
              <w:t>, Philips, RICOH, Samsung и др. Размер бумажного полотна составляет 420 мм, что соответствует формату А2. Длина рулона - 175 м. Внутренний диаметр втулки - 76 мм. Плотность бумаги 80 г/м², белизна по CIE 146%. Для защиты от влаги и поддержания нормального уровня влажности рулон упакован в полиэтиленовую пленку, на торцах рулона имеются заглушки. Размеры короба - 45×17,8×17,8</w:t>
            </w:r>
            <w:r w:rsidRPr="006C0E3F">
              <w:rPr>
                <w:rFonts w:ascii="PT Sans" w:hAnsi="PT Sans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6C0E3F">
              <w:rPr>
                <w:rFonts w:ascii="PT Sans" w:hAnsi="PT Sans" w:cs="PT Sans"/>
                <w:color w:val="000000"/>
                <w:sz w:val="21"/>
                <w:szCs w:val="21"/>
                <w:shd w:val="clear" w:color="auto" w:fill="FFFFFF"/>
              </w:rPr>
              <w:t>см</w:t>
            </w:r>
            <w:r w:rsidRPr="006C0E3F">
              <w:rPr>
                <w:rFonts w:ascii="PT Sans" w:hAnsi="PT Sans"/>
                <w:color w:val="000000"/>
                <w:sz w:val="21"/>
                <w:szCs w:val="21"/>
              </w:rPr>
              <w:br/>
            </w:r>
          </w:p>
        </w:tc>
        <w:tc>
          <w:tcPr>
            <w:tcW w:w="422" w:type="pct"/>
            <w:vAlign w:val="center"/>
          </w:tcPr>
          <w:p w14:paraId="2AEEE38D" w14:textId="39C1867F" w:rsidR="00347485" w:rsidRPr="00347485" w:rsidRDefault="006C0E3F" w:rsidP="00347485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рул</w:t>
            </w:r>
            <w:proofErr w:type="spellEnd"/>
          </w:p>
          <w:p w14:paraId="299C6B65" w14:textId="77777777"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15551B2C" w14:textId="77777777" w:rsidR="00347485" w:rsidRPr="00347485" w:rsidRDefault="00347485" w:rsidP="006C0E3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14:paraId="7D0013DD" w14:textId="77777777"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14:paraId="32480B4C" w14:textId="77777777"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14:paraId="10E61DC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7122E57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14:paraId="3F88BC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14:paraId="7BC31EE9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85D7AB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D5DB6">
        <w:rPr>
          <w:sz w:val="24"/>
          <w:szCs w:val="24"/>
        </w:rPr>
        <w:t xml:space="preserve">бумагу - </w:t>
      </w:r>
      <w:r w:rsidR="00ED5DB6">
        <w:rPr>
          <w:sz w:val="24"/>
          <w:szCs w:val="26"/>
        </w:rPr>
        <w:t>Ватман А4 210х297мм 100л.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AF7A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0A200B" w14:textId="61BCBE36" w:rsidR="00FE3664" w:rsidRDefault="00F52389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52389">
        <w:rPr>
          <w:sz w:val="24"/>
          <w:szCs w:val="24"/>
        </w:rPr>
        <w:lastRenderedPageBreak/>
        <w:t>Победитель закупки на право заключения договора на поставку заявленной номенклатуры для нужд ПАО «</w:t>
      </w:r>
      <w:proofErr w:type="spellStart"/>
      <w:r w:rsidRPr="00F52389">
        <w:rPr>
          <w:sz w:val="24"/>
          <w:szCs w:val="24"/>
        </w:rPr>
        <w:t>Россети</w:t>
      </w:r>
      <w:proofErr w:type="spellEnd"/>
      <w:r w:rsidRPr="00F52389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="00FE3664" w:rsidRPr="00FE3664">
        <w:rPr>
          <w:sz w:val="24"/>
          <w:szCs w:val="24"/>
        </w:rPr>
        <w:t>.</w:t>
      </w:r>
    </w:p>
    <w:p w14:paraId="15993EAC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14:paraId="3305FE17" w14:textId="77777777"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14:paraId="07F17547" w14:textId="77777777"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1965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6413850" w14:textId="77777777"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 xml:space="preserve"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</w:t>
      </w:r>
      <w:proofErr w:type="gramStart"/>
      <w:r w:rsidRPr="001502C6">
        <w:rPr>
          <w:sz w:val="24"/>
          <w:szCs w:val="24"/>
        </w:rPr>
        <w:t>дефектов.</w:t>
      </w:r>
      <w:r w:rsidR="007E5F4D" w:rsidRPr="00044AD9">
        <w:rPr>
          <w:sz w:val="24"/>
          <w:szCs w:val="24"/>
        </w:rPr>
        <w:t>.</w:t>
      </w:r>
      <w:proofErr w:type="gramEnd"/>
    </w:p>
    <w:p w14:paraId="5F1A0B1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282369" w14:textId="77777777"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ED5DB6">
        <w:rPr>
          <w:sz w:val="24"/>
          <w:szCs w:val="24"/>
        </w:rPr>
        <w:t xml:space="preserve">- </w:t>
      </w:r>
      <w:r w:rsidR="00ED5DB6">
        <w:rPr>
          <w:sz w:val="24"/>
          <w:szCs w:val="26"/>
        </w:rPr>
        <w:t>Ватман А4 210х297 100л.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14:paraId="6FE33381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044AD9">
        <w:rPr>
          <w:b/>
          <w:bCs/>
          <w:sz w:val="26"/>
          <w:szCs w:val="26"/>
        </w:rPr>
        <w:t>.</w:t>
      </w:r>
    </w:p>
    <w:p w14:paraId="7A3BDD30" w14:textId="77777777"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14:paraId="65A1680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C21D765" w14:textId="7F25E2B1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</w:t>
      </w:r>
      <w:r w:rsidR="00F52389">
        <w:rPr>
          <w:sz w:val="24"/>
          <w:szCs w:val="24"/>
        </w:rPr>
        <w:t>ов</w:t>
      </w:r>
      <w:r w:rsidRPr="00FE3664">
        <w:rPr>
          <w:sz w:val="24"/>
          <w:szCs w:val="24"/>
        </w:rPr>
        <w:t xml:space="preserve"> </w:t>
      </w:r>
      <w:r w:rsidR="00F52389">
        <w:rPr>
          <w:sz w:val="24"/>
          <w:szCs w:val="24"/>
        </w:rPr>
        <w:t>ПАО «</w:t>
      </w:r>
      <w:proofErr w:type="spellStart"/>
      <w:r w:rsidR="00F52389">
        <w:rPr>
          <w:sz w:val="24"/>
          <w:szCs w:val="24"/>
        </w:rPr>
        <w:t>Россети</w:t>
      </w:r>
      <w:proofErr w:type="spellEnd"/>
      <w:r w:rsidR="00F52389">
        <w:rPr>
          <w:sz w:val="24"/>
          <w:szCs w:val="24"/>
        </w:rPr>
        <w:t xml:space="preserve"> Центр»/</w:t>
      </w:r>
      <w:r w:rsidRPr="00FE3664">
        <w:rPr>
          <w:sz w:val="24"/>
          <w:szCs w:val="24"/>
        </w:rPr>
        <w:t xml:space="preserve">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и ответственными представителями Поставщика при получении их на склад.</w:t>
      </w:r>
    </w:p>
    <w:p w14:paraId="395136A0" w14:textId="77777777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A9788E" w14:textId="77777777"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14:paraId="2F82D706" w14:textId="77777777"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B1B6B7" w14:textId="77777777"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14:paraId="09BB5749" w14:textId="77777777"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14:paraId="731045F6" w14:textId="77777777"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1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36F6B" w14:textId="77777777" w:rsidR="007237A1" w:rsidRDefault="007237A1">
      <w:r>
        <w:separator/>
      </w:r>
    </w:p>
  </w:endnote>
  <w:endnote w:type="continuationSeparator" w:id="0">
    <w:p w14:paraId="0C1408D8" w14:textId="77777777" w:rsidR="007237A1" w:rsidRDefault="0072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AB65" w14:textId="77777777" w:rsidR="007237A1" w:rsidRDefault="007237A1">
      <w:r>
        <w:separator/>
      </w:r>
    </w:p>
  </w:footnote>
  <w:footnote w:type="continuationSeparator" w:id="0">
    <w:p w14:paraId="34DED165" w14:textId="77777777" w:rsidR="007237A1" w:rsidRDefault="00723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7454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8569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54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7B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398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57099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406A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0E3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37A1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5DB6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389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CE6C8C"/>
  <w15:docId w15:val="{EE073041-80A0-45BA-9DA4-5008C5EB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B08B5D2-DC71-4E6B-89D0-B98E66C6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2013-11-12T10:13:00Z</cp:lastPrinted>
  <dcterms:created xsi:type="dcterms:W3CDTF">2022-01-17T08:04:00Z</dcterms:created>
  <dcterms:modified xsi:type="dcterms:W3CDTF">2023-01-31T11:32:00Z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